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jc w:val="left"/>
        <w:tblInd w:type="dxa" w:w="15"/>
        <w:tblBorders>
          <w:top w:color="000001" w:space="0" w:sz="24" w:val="single"/>
          <w:left w:color="000001" w:space="0" w:sz="24" w:val="single"/>
          <w:bottom w:color="000001" w:space="0" w:sz="24" w:val="single"/>
          <w:right w:color="000001" w:space="0" w:sz="24" w:val="single"/>
        </w:tblBorders>
      </w:tblPr>
      <w:tblGrid>
        <w:gridCol w:w="689"/>
        <w:gridCol w:w="13530"/>
      </w:tblGrid>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0"/>
              <w:spacing w:after="0" w:before="0" w:line="100" w:lineRule="atLeast"/>
              <w:jc w:val="center"/>
            </w:pPr>
            <w:r>
              <w:rPr>
                <w:rFonts w:ascii="Times New Roman" w:cs="Times New Roman" w:eastAsia="Times New Roman" w:hAnsi="Times New Roman"/>
                <w:color w:val="000000"/>
                <w:lang w:eastAsia="ru-RU"/>
              </w:rPr>
              <w:t>Класс</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0"/>
              <w:spacing w:after="0" w:before="0" w:line="100" w:lineRule="atLeast"/>
              <w:jc w:val="center"/>
            </w:pPr>
            <w:r>
              <w:rPr>
                <w:rFonts w:ascii="Times New Roman" w:cs="Times New Roman" w:eastAsia="Times New Roman" w:hAnsi="Times New Roman"/>
                <w:color w:val="000000"/>
                <w:lang w:eastAsia="ru-RU"/>
              </w:rPr>
              <w:t>Аннотация к программе </w:t>
            </w:r>
            <w:r>
              <w:rPr>
                <w:rFonts w:ascii="Times New Roman" w:cs="Times New Roman" w:eastAsia="Times New Roman" w:hAnsi="Times New Roman"/>
                <w:color w:val="000000"/>
                <w:sz w:val="16"/>
                <w:szCs w:val="16"/>
                <w:lang w:eastAsia="ru-RU"/>
              </w:rPr>
              <w:t>«ШколаРоссии» 1-4 классы</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1</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окружающему миру</w:t>
            </w:r>
            <w:r>
              <w:rPr>
                <w:rFonts w:ascii="Times New Roman" w:cs="Times New Roman" w:hAnsi="Times New Roman"/>
                <w:sz w:val="24"/>
                <w:szCs w:val="24"/>
                <w:lang w:eastAsia="ru-RU"/>
              </w:rPr>
              <w:t>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окружающему миру: Плешаков А. А. Реализация рабочей программы осуществляется по УМК «Школа России», учебник </w:t>
            </w:r>
            <w:r>
              <w:rPr>
                <w:rFonts w:ascii="Times New Roman" w:cs="Times New Roman" w:hAnsi="Times New Roman"/>
                <w:bCs/>
                <w:sz w:val="24"/>
                <w:szCs w:val="24"/>
                <w:lang w:eastAsia="ru-RU"/>
              </w:rPr>
              <w:t>«Окружающий мир»</w:t>
            </w:r>
            <w:r>
              <w:rPr>
                <w:rFonts w:ascii="Times New Roman" w:cs="Times New Roman" w:hAnsi="Times New Roman"/>
                <w:sz w:val="24"/>
                <w:szCs w:val="24"/>
                <w:lang w:eastAsia="ru-RU"/>
              </w:rPr>
              <w:t> авторов Плешаков А.А.,  Москва «Просвещение», 2011года. Учебник рекомендован Министерством образования и науки Российской Федерации к использованию в образовательных учреждений, на 2015/2016 год. На изучение курса «Окружающий мир» в каждом классе начальной школы отводится 2ч в неделю. Программа рассчитана  на 270 часов:1 классе—66 ч (33 учебные недели). </w:t>
            </w:r>
            <w:r>
              <w:rPr>
                <w:rFonts w:ascii="Times New Roman" w:cs="Times New Roman" w:hAnsi="Times New Roman"/>
                <w:bCs/>
                <w:sz w:val="24"/>
                <w:szCs w:val="24"/>
                <w:lang w:eastAsia="ru-RU"/>
              </w:rPr>
              <w:t>2,3,4 классах</w:t>
            </w:r>
            <w:r>
              <w:rPr>
                <w:rFonts w:ascii="Times New Roman" w:cs="Times New Roman" w:hAnsi="Times New Roman"/>
                <w:sz w:val="24"/>
                <w:szCs w:val="24"/>
                <w:lang w:eastAsia="ru-RU"/>
              </w:rPr>
              <w:t> – по 68 часов (34 учебные недели)</w:t>
            </w:r>
          </w:p>
          <w:p>
            <w:pPr>
              <w:pStyle w:val="style21"/>
            </w:pPr>
            <w:r>
              <w:rPr>
                <w:rFonts w:ascii="Times New Roman" w:cs="Times New Roman" w:hAnsi="Times New Roman"/>
                <w:sz w:val="24"/>
                <w:szCs w:val="24"/>
                <w:lang w:eastAsia="ru-RU"/>
              </w:rPr>
              <w:t>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1</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русскому языку</w:t>
            </w:r>
            <w:r>
              <w:rPr>
                <w:rFonts w:ascii="Times New Roman" w:cs="Times New Roman" w:hAnsi="Times New Roman"/>
                <w:sz w:val="24"/>
                <w:szCs w:val="24"/>
                <w:lang w:eastAsia="ru-RU"/>
              </w:rPr>
              <w:t> для 1 класса разработана на основе Федерального государственного образовательного стандарта начального общего образования, примерной программы по русскому языку, планируемых результатов начального общего образования. Реализация рабочей программы осуществляется по УМК «Школа России»,по «Прописям» в 4-х частях, авторов Горецкий В.Г., Федосова Н.А. и учебнику </w:t>
            </w:r>
            <w:r>
              <w:rPr>
                <w:rFonts w:ascii="Times New Roman" w:cs="Times New Roman" w:hAnsi="Times New Roman"/>
                <w:bCs/>
                <w:sz w:val="24"/>
                <w:szCs w:val="24"/>
                <w:lang w:eastAsia="ru-RU"/>
              </w:rPr>
              <w:t>«Русский язык</w:t>
            </w:r>
            <w:r>
              <w:rPr>
                <w:rFonts w:ascii="Times New Roman" w:cs="Times New Roman" w:hAnsi="Times New Roman"/>
                <w:sz w:val="24"/>
                <w:szCs w:val="24"/>
                <w:lang w:eastAsia="ru-RU"/>
              </w:rPr>
              <w:t>», авторы В.П. Канакина, В.Г. Горецкий,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Прописи и учебник рекомендованы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На изучение русского языка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170 ч (5 ч в неделю, 34 учебные недели в каждом классе). В 1 классе 165 часов (33учебные недели)</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1</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p>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литературному чтению</w:t>
            </w:r>
            <w:r>
              <w:rPr>
                <w:rFonts w:ascii="Times New Roman" w:cs="Times New Roman" w:hAnsi="Times New Roman"/>
                <w:sz w:val="24"/>
                <w:szCs w:val="24"/>
                <w:lang w:eastAsia="ru-RU"/>
              </w:rPr>
              <w:t>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литературному чтению: Климанова Л.Ф., Бойкина М.В. Реализация рабочей программы осуществляется по УМК «Школа России», учебник «Литературное чтение» авторов Климанов Л. Ф., Бойкина М.В..  Москва «Просвещение», 2013года.</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образовательных учреждений, на 2015/2016 год. На изучение литературного чтения отводится - 448 часов. В 1 классе– 40 учебных часов (литературное чтение) 4 ч в неделю, во </w:t>
            </w:r>
            <w:r>
              <w:rPr>
                <w:rFonts w:ascii="Times New Roman" w:cs="Times New Roman" w:hAnsi="Times New Roman"/>
                <w:bCs/>
                <w:sz w:val="24"/>
                <w:szCs w:val="24"/>
                <w:lang w:eastAsia="ru-RU"/>
              </w:rPr>
              <w:t>2-4 классах</w:t>
            </w:r>
            <w:r>
              <w:rPr>
                <w:rFonts w:ascii="Times New Roman" w:cs="Times New Roman" w:hAnsi="Times New Roman"/>
                <w:sz w:val="24"/>
                <w:szCs w:val="24"/>
                <w:lang w:eastAsia="ru-RU"/>
              </w:rPr>
              <w:t> по 136 ч (4 час в неделю, 34 учебных недели в каждом классе).</w:t>
            </w:r>
          </w:p>
          <w:p>
            <w:pPr>
              <w:pStyle w:val="style21"/>
            </w:pPr>
            <w:r>
              <w:rPr>
                <w:rFonts w:ascii="Times New Roman" w:cs="Times New Roman" w:hAnsi="Times New Roman"/>
                <w:sz w:val="24"/>
                <w:szCs w:val="24"/>
                <w:lang w:eastAsia="ru-RU"/>
              </w:rPr>
              <w:t> </w:t>
            </w:r>
          </w:p>
          <w:p>
            <w:pPr>
              <w:pStyle w:val="style21"/>
            </w:pPr>
            <w:r>
              <w:rPr>
                <w:rFonts w:ascii="Times New Roman" w:cs="Times New Roman" w:hAnsi="Times New Roman"/>
                <w:sz w:val="24"/>
                <w:szCs w:val="24"/>
                <w:lang w:eastAsia="ru-RU"/>
              </w:rPr>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1</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учебного предмета </w:t>
            </w:r>
            <w:r>
              <w:rPr>
                <w:rFonts w:ascii="Times New Roman" w:cs="Times New Roman" w:hAnsi="Times New Roman"/>
                <w:bCs/>
                <w:sz w:val="24"/>
                <w:szCs w:val="24"/>
                <w:lang w:eastAsia="ru-RU"/>
              </w:rPr>
              <w:t>«Технология</w:t>
            </w:r>
            <w:r>
              <w:rPr>
                <w:rFonts w:ascii="Times New Roman" w:cs="Times New Roman" w:hAnsi="Times New Roman"/>
                <w:sz w:val="24"/>
                <w:szCs w:val="24"/>
                <w:lang w:eastAsia="ru-RU"/>
              </w:rPr>
              <w:t>»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технологии, авторской программы Н.М. Конышевой «Технология. Художественно-конструкторская деятельность», планируемых результатов начального общего образования.</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Реализация рабочей программы осуществляется по учебнику </w:t>
            </w:r>
            <w:r>
              <w:rPr>
                <w:rFonts w:ascii="Times New Roman" w:cs="Times New Roman" w:hAnsi="Times New Roman"/>
                <w:bCs/>
                <w:sz w:val="24"/>
                <w:szCs w:val="24"/>
                <w:lang w:eastAsia="ru-RU"/>
              </w:rPr>
              <w:t>«Технология</w:t>
            </w:r>
            <w:r>
              <w:rPr>
                <w:rFonts w:ascii="Times New Roman" w:cs="Times New Roman" w:hAnsi="Times New Roman"/>
                <w:sz w:val="24"/>
                <w:szCs w:val="24"/>
                <w:lang w:eastAsia="ru-RU"/>
              </w:rPr>
              <w:t>», Конышева Н. М.  издательство «Ассоциация XXI век» 2011 г. 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«Технология»  во 2 классе отводится:  количество часов в год – 34; количество часов в неделю – 1. В 1 классе 1 час в неделю (33 учебные недели).</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1</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математике</w:t>
            </w:r>
            <w:r>
              <w:rPr>
                <w:rFonts w:ascii="Times New Roman" w:cs="Times New Roman" w:hAnsi="Times New Roman"/>
                <w:sz w:val="24"/>
                <w:szCs w:val="24"/>
                <w:lang w:eastAsia="ru-RU"/>
              </w:rPr>
              <w:t xml:space="preserve"> для 1 класса разработана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«Математика</w:t>
            </w:r>
            <w:r>
              <w:rPr>
                <w:rFonts w:ascii="Times New Roman" w:cs="Times New Roman" w:hAnsi="Times New Roman"/>
                <w:sz w:val="24"/>
                <w:szCs w:val="24"/>
                <w:lang w:eastAsia="ru-RU"/>
              </w:rPr>
              <w:t>» авторов Моро М.И.,Бантова М.А.,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w:t>
            </w:r>
            <w:r>
              <w:rPr>
                <w:rFonts w:ascii="Times New Roman" w:cs="Times New Roman" w:hAnsi="Times New Roman"/>
                <w:bCs/>
                <w:sz w:val="24"/>
                <w:szCs w:val="24"/>
                <w:lang w:eastAsia="ru-RU"/>
              </w:rPr>
              <w:t>математики</w:t>
            </w:r>
            <w:r>
              <w:rPr>
                <w:rFonts w:ascii="Times New Roman" w:cs="Times New Roman" w:hAnsi="Times New Roman"/>
                <w:sz w:val="24"/>
                <w:szCs w:val="24"/>
                <w:lang w:eastAsia="ru-RU"/>
              </w:rPr>
              <w:t xml:space="preserve">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136 ч (4 ч в неделю, 34 учебные недели в каждом классе). В 1 классе выделяется 132 часа (33 учебные недели).</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1</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«Изобразительное искусство» для 1 класса разработана на основе Федерального государственного образовательного стандарта начального общего образования, примерной программы по учебному предмету «Изобразительное искусство»,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Изобразительное искусство» Кузина В.С.,Кубышкина Э.И.., Москва «Дрофа»,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 В 1 классе 1 час в неделю (33 учебные недели).</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1</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«Музыка» для 1 класса составлена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Музыка», авторов Критская Е.Д., Сергеева Г.П., Шмагина Т.С., Москва «Просвещение»,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 В 1 классе 1 час в неделю (33 учебные недели).</w:t>
            </w:r>
          </w:p>
        </w:tc>
      </w:tr>
    </w:tbl>
    <w:p>
      <w:pPr>
        <w:pStyle w:val="style0"/>
      </w:pPr>
      <w:r>
        <w:rPr/>
      </w:r>
    </w:p>
    <w:p>
      <w:pPr>
        <w:pStyle w:val="style0"/>
      </w:pPr>
      <w:r>
        <w:rPr/>
      </w:r>
    </w:p>
    <w:tbl>
      <w:tblPr>
        <w:jc w:val="left"/>
        <w:tblInd w:type="dxa" w:w="15"/>
        <w:tblBorders>
          <w:top w:color="000001" w:space="0" w:sz="24" w:val="single"/>
          <w:left w:color="000001" w:space="0" w:sz="24" w:val="single"/>
          <w:bottom w:color="000001" w:space="0" w:sz="24" w:val="single"/>
          <w:right w:color="000001" w:space="0" w:sz="24" w:val="single"/>
        </w:tblBorders>
      </w:tblPr>
      <w:tblGrid>
        <w:gridCol w:w="689"/>
        <w:gridCol w:w="13530"/>
      </w:tblGrid>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0"/>
              <w:spacing w:after="0" w:before="0" w:line="100" w:lineRule="atLeast"/>
              <w:jc w:val="center"/>
            </w:pPr>
            <w:r>
              <w:rPr>
                <w:rFonts w:ascii="Times New Roman" w:cs="Times New Roman" w:eastAsia="Times New Roman" w:hAnsi="Times New Roman"/>
                <w:color w:val="000000"/>
                <w:lang w:eastAsia="ru-RU"/>
              </w:rPr>
              <w:t>Класс</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0"/>
              <w:spacing w:after="0" w:before="0" w:line="100" w:lineRule="atLeast"/>
              <w:jc w:val="center"/>
            </w:pPr>
            <w:r>
              <w:rPr>
                <w:rFonts w:ascii="Times New Roman" w:cs="Times New Roman" w:eastAsia="Times New Roman" w:hAnsi="Times New Roman"/>
                <w:color w:val="000000"/>
                <w:lang w:eastAsia="ru-RU"/>
              </w:rPr>
              <w:t>Аннотация к программе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окружающему миру</w:t>
            </w:r>
            <w:r>
              <w:rPr>
                <w:rFonts w:ascii="Times New Roman" w:cs="Times New Roman" w:hAnsi="Times New Roman"/>
                <w:sz w:val="24"/>
                <w:szCs w:val="24"/>
                <w:lang w:eastAsia="ru-RU"/>
              </w:rPr>
              <w:t> для  2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окружающему миру: Плешаков А. А. Реализация рабочей программы осуществляется по УМК «Школа России», учебник </w:t>
            </w:r>
            <w:r>
              <w:rPr>
                <w:rFonts w:ascii="Times New Roman" w:cs="Times New Roman" w:hAnsi="Times New Roman"/>
                <w:bCs/>
                <w:sz w:val="24"/>
                <w:szCs w:val="24"/>
                <w:lang w:eastAsia="ru-RU"/>
              </w:rPr>
              <w:t>«Окружающий мир»</w:t>
            </w:r>
            <w:r>
              <w:rPr>
                <w:rFonts w:ascii="Times New Roman" w:cs="Times New Roman" w:hAnsi="Times New Roman"/>
                <w:sz w:val="24"/>
                <w:szCs w:val="24"/>
                <w:lang w:eastAsia="ru-RU"/>
              </w:rPr>
              <w:t xml:space="preserve"> авторов Плешаков А.А.,  Москва «Просвещение», </w:t>
            </w:r>
            <w:bookmarkStart w:id="0" w:name="_GoBack"/>
            <w:bookmarkEnd w:id="0"/>
            <w:r>
              <w:rPr>
                <w:rFonts w:ascii="Times New Roman" w:cs="Times New Roman" w:hAnsi="Times New Roman"/>
                <w:sz w:val="24"/>
                <w:szCs w:val="24"/>
                <w:lang w:eastAsia="ru-RU"/>
              </w:rPr>
              <w:t>2011года. Учебник рекомендован Министерством образования и науки Российской Федерации к использованию в образовательных учреждений, на 2015/2016 год. На изучение курса «Окружающий мир» в каждом классе начальной школы отводится 2ч в неделю. Программа рассчитана  на 270 часов:1 классе—66 ч (33 учебные недели). 2,3,4 классах</w:t>
            </w:r>
            <w:r>
              <w:rPr>
                <w:rFonts w:ascii="Times New Roman" w:cs="Times New Roman" w:hAnsi="Times New Roman"/>
                <w:sz w:val="24"/>
                <w:szCs w:val="24"/>
                <w:lang w:eastAsia="ru-RU"/>
              </w:rPr>
              <w:t> – по 68 часов (34 учебные недели)</w:t>
            </w:r>
          </w:p>
          <w:p>
            <w:pPr>
              <w:pStyle w:val="style21"/>
            </w:pPr>
            <w:r>
              <w:rPr>
                <w:rFonts w:ascii="Times New Roman" w:cs="Times New Roman" w:hAnsi="Times New Roman"/>
                <w:sz w:val="24"/>
                <w:szCs w:val="24"/>
                <w:lang w:eastAsia="ru-RU"/>
              </w:rPr>
              <w:t>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русскому языку</w:t>
            </w:r>
            <w:r>
              <w:rPr>
                <w:rFonts w:ascii="Times New Roman" w:cs="Times New Roman" w:hAnsi="Times New Roman"/>
                <w:sz w:val="24"/>
                <w:szCs w:val="24"/>
                <w:lang w:eastAsia="ru-RU"/>
              </w:rPr>
              <w:t> для 2 класса разработана на основе Федерального государственного образовательного стандарта начального общего образования, примерной программы по русскому языку,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«Русский язык</w:t>
            </w:r>
            <w:r>
              <w:rPr>
                <w:rFonts w:ascii="Times New Roman" w:cs="Times New Roman" w:hAnsi="Times New Roman"/>
                <w:sz w:val="24"/>
                <w:szCs w:val="24"/>
                <w:lang w:eastAsia="ru-RU"/>
              </w:rPr>
              <w:t>», авторы В.П. Канакина, В.Г. Горецкий,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На изучение русского языка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170 ч (5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p>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литературному чтению</w:t>
            </w:r>
            <w:r>
              <w:rPr>
                <w:rFonts w:ascii="Times New Roman" w:cs="Times New Roman" w:hAnsi="Times New Roman"/>
                <w:sz w:val="24"/>
                <w:szCs w:val="24"/>
                <w:lang w:eastAsia="ru-RU"/>
              </w:rPr>
              <w:t> для  2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литературному чтению: Климанова Л.Ф., Бойкина М.В. Реализация рабочей программы осуществляется по УМК «Школа России», учебник «Литературное чтение» авторов Климанов Л. Ф., Бойкина М.В..  Москва «Просвещение», 2013года.</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образовательных учреждений, на 2015/2016 год.На изучение литературного чтения отводится - 448 часов. В 1 классе– 40 учебных часов (литературное чтение) 4 ч в неделю, во </w:t>
            </w:r>
            <w:r>
              <w:rPr>
                <w:rFonts w:ascii="Times New Roman" w:cs="Times New Roman" w:hAnsi="Times New Roman"/>
                <w:bCs/>
                <w:sz w:val="24"/>
                <w:szCs w:val="24"/>
                <w:lang w:eastAsia="ru-RU"/>
              </w:rPr>
              <w:t>2-4 классах</w:t>
            </w:r>
            <w:r>
              <w:rPr>
                <w:rFonts w:ascii="Times New Roman" w:cs="Times New Roman" w:hAnsi="Times New Roman"/>
                <w:sz w:val="24"/>
                <w:szCs w:val="24"/>
                <w:lang w:eastAsia="ru-RU"/>
              </w:rPr>
              <w:t> по 136ч (4 час в неделю, 34 учебных недели в каждом классе).</w:t>
            </w:r>
          </w:p>
          <w:p>
            <w:pPr>
              <w:pStyle w:val="style21"/>
            </w:pPr>
            <w:r>
              <w:rPr>
                <w:rFonts w:ascii="Times New Roman" w:cs="Times New Roman" w:hAnsi="Times New Roman"/>
                <w:sz w:val="24"/>
                <w:szCs w:val="24"/>
                <w:lang w:eastAsia="ru-RU"/>
              </w:rPr>
              <w:t>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учебного предмета </w:t>
            </w:r>
            <w:r>
              <w:rPr>
                <w:rFonts w:ascii="Times New Roman" w:cs="Times New Roman" w:hAnsi="Times New Roman"/>
                <w:bCs/>
                <w:sz w:val="24"/>
                <w:szCs w:val="24"/>
                <w:lang w:eastAsia="ru-RU"/>
              </w:rPr>
              <w:t>«Технология</w:t>
            </w:r>
            <w:r>
              <w:rPr>
                <w:rFonts w:ascii="Times New Roman" w:cs="Times New Roman" w:hAnsi="Times New Roman"/>
                <w:sz w:val="24"/>
                <w:szCs w:val="24"/>
                <w:lang w:eastAsia="ru-RU"/>
              </w:rPr>
              <w:t>»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технологии, авторской программы Н.М. Конышевой «Технология. Художественно-конструкторская деятельность», планируемых результатов начального общего образования.</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Реализация рабочей программы осуществляется по учебнику </w:t>
            </w:r>
            <w:r>
              <w:rPr>
                <w:rFonts w:ascii="Times New Roman" w:cs="Times New Roman" w:hAnsi="Times New Roman"/>
                <w:bCs/>
                <w:sz w:val="24"/>
                <w:szCs w:val="24"/>
                <w:lang w:eastAsia="ru-RU"/>
              </w:rPr>
              <w:t>«Технология</w:t>
            </w:r>
            <w:r>
              <w:rPr>
                <w:rFonts w:ascii="Times New Roman" w:cs="Times New Roman" w:hAnsi="Times New Roman"/>
                <w:sz w:val="24"/>
                <w:szCs w:val="24"/>
                <w:lang w:eastAsia="ru-RU"/>
              </w:rPr>
              <w:t>», Конышева Н. М.  издательство «Ассоциация XXI век» 2011 г. 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«Технология»  во 2 классе отводится:  количество часов в год – 34; количество часов в неделю – 1.</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математике</w:t>
            </w:r>
            <w:r>
              <w:rPr>
                <w:rFonts w:ascii="Times New Roman" w:cs="Times New Roman" w:hAnsi="Times New Roman"/>
                <w:sz w:val="24"/>
                <w:szCs w:val="24"/>
                <w:lang w:eastAsia="ru-RU"/>
              </w:rPr>
              <w:t xml:space="preserve"> для 2 класса разработана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«Математика</w:t>
            </w:r>
            <w:r>
              <w:rPr>
                <w:rFonts w:ascii="Times New Roman" w:cs="Times New Roman" w:hAnsi="Times New Roman"/>
                <w:sz w:val="24"/>
                <w:szCs w:val="24"/>
                <w:lang w:eastAsia="ru-RU"/>
              </w:rPr>
              <w:t>» авторов Моро М.И.,Бантова М.А.,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w:t>
            </w:r>
            <w:r>
              <w:rPr>
                <w:rFonts w:ascii="Times New Roman" w:cs="Times New Roman" w:hAnsi="Times New Roman"/>
                <w:bCs/>
                <w:sz w:val="24"/>
                <w:szCs w:val="24"/>
                <w:lang w:eastAsia="ru-RU"/>
              </w:rPr>
              <w:t>математики</w:t>
            </w:r>
            <w:r>
              <w:rPr>
                <w:rFonts w:ascii="Times New Roman" w:cs="Times New Roman" w:hAnsi="Times New Roman"/>
                <w:sz w:val="24"/>
                <w:szCs w:val="24"/>
                <w:lang w:eastAsia="ru-RU"/>
              </w:rPr>
              <w:t xml:space="preserve">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136 ч (4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«Изобразительное искусство» для 2 класса разработана на основе Федерального государственного образовательного стандарта начального общего образования, примерной программы по учебному предмету «Изобразительное искусство»,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Изобразительное искусство» Кузина В.С.,Кубышкина Э.И.., Москва «Дрофа»,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«Музыка» для 2 класса составлена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Музыка», авторов Критская Е.Д., Сергеева Г.П., Шмагина Т.С., Москва «Просвещение»,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курса «Детская риторика» для 2 класса составлена на основе Федерального государственного образовательного стандарта начального общего образования, примерной программы  учебного  курса «Детская риторика»,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Детская риторика», авторов Ладыженская Т.А., Ладыженская Н.В., Никольская Р.И., Сорокина Г.И., Москва «Баласс»,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«Детская риторика»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xml:space="preserve">Рабочая программа учебного курса «Путь к грамотности» для 2 класса составлена  на основе Федерального государственного образовательного стандарта начального общего образования, примерной программы по учебному курсу «Путь к грамотности», планируемых результатов начального общего образования. Реализация рабочей программы осуществляется по УМК «Школа России», учебнику «Путь к грамотности» авторов Олейник О.В., Кабанюк Л.П., Москва «Баласс», 2011г. </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«Путь к грамотности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2</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курса «Математика и конструирование» для 2 класса составлена на основе Федерального государственного образовательного стандарта начального общего образования, примерной программы по учебному курсу «Математика и конструирование», планируемых результатов начального общего образования. Реализация рабочей программы осуществляется по УМК «Школа России», учебнику « Математика и конструирование »авторов Волкова С.И., Пчелкина О.Л.., Москва «Просвещение»,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bl>
    <w:p>
      <w:pPr>
        <w:pStyle w:val="style21"/>
      </w:pPr>
      <w:r>
        <w:rPr>
          <w:rFonts w:ascii="Times New Roman" w:cs="Times New Roman" w:hAnsi="Times New Roman"/>
          <w:sz w:val="24"/>
          <w:szCs w:val="24"/>
        </w:rPr>
      </w:r>
    </w:p>
    <w:p>
      <w:pPr>
        <w:pStyle w:val="style21"/>
      </w:pPr>
      <w:r>
        <w:rPr>
          <w:rFonts w:ascii="Times New Roman" w:cs="Times New Roman" w:hAnsi="Times New Roman"/>
          <w:sz w:val="24"/>
          <w:szCs w:val="24"/>
        </w:rPr>
      </w:r>
    </w:p>
    <w:p>
      <w:pPr>
        <w:pStyle w:val="style21"/>
      </w:pPr>
      <w:r>
        <w:rPr>
          <w:rFonts w:ascii="Times New Roman" w:cs="Times New Roman" w:hAnsi="Times New Roman"/>
          <w:sz w:val="24"/>
          <w:szCs w:val="24"/>
        </w:rPr>
      </w:r>
    </w:p>
    <w:p>
      <w:pPr>
        <w:pStyle w:val="style21"/>
      </w:pPr>
      <w:r>
        <w:rPr>
          <w:rFonts w:ascii="Times New Roman" w:cs="Times New Roman" w:hAnsi="Times New Roman"/>
          <w:sz w:val="24"/>
          <w:szCs w:val="24"/>
        </w:rPr>
      </w:r>
    </w:p>
    <w:tbl>
      <w:tblPr>
        <w:jc w:val="left"/>
        <w:tblInd w:type="dxa" w:w="15"/>
        <w:tblBorders>
          <w:top w:color="000001" w:space="0" w:sz="24" w:val="single"/>
          <w:left w:color="000001" w:space="0" w:sz="24" w:val="single"/>
          <w:bottom w:color="000001" w:space="0" w:sz="24" w:val="single"/>
          <w:right w:color="000001" w:space="0" w:sz="24" w:val="single"/>
        </w:tblBorders>
      </w:tblPr>
      <w:tblGrid>
        <w:gridCol w:w="689"/>
        <w:gridCol w:w="13530"/>
      </w:tblGrid>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Класс</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Аннотация к программе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окружающему миру</w:t>
            </w:r>
            <w:r>
              <w:rPr>
                <w:rFonts w:ascii="Times New Roman" w:cs="Times New Roman" w:hAnsi="Times New Roman"/>
                <w:sz w:val="24"/>
                <w:szCs w:val="24"/>
                <w:lang w:eastAsia="ru-RU"/>
              </w:rPr>
              <w:t> для  3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окружающему миру: Плешаков А. А. Реализация рабочей программы осуществляется по УМК «Школа России», учебник </w:t>
            </w:r>
            <w:r>
              <w:rPr>
                <w:rFonts w:ascii="Times New Roman" w:cs="Times New Roman" w:hAnsi="Times New Roman"/>
                <w:bCs/>
                <w:sz w:val="24"/>
                <w:szCs w:val="24"/>
                <w:lang w:eastAsia="ru-RU"/>
              </w:rPr>
              <w:t>«Окружающий мир»</w:t>
            </w:r>
            <w:r>
              <w:rPr>
                <w:rFonts w:ascii="Times New Roman" w:cs="Times New Roman" w:hAnsi="Times New Roman"/>
                <w:sz w:val="24"/>
                <w:szCs w:val="24"/>
                <w:lang w:eastAsia="ru-RU"/>
              </w:rPr>
              <w:t> авторов Плешаков А.А.,  Москва «Просвещение», 2012года. Учебник рекомендован Министерством образования и науки Российской Федерации к использованию в образовательных учреждений, на 2015/2016 год. На изучение курса «Окружающий мир» в каждом классе начальной школы отводится 2ч в неделю. Программа рассчитана  на 270 часов:1 классе—66 ч (33 учебные недели). </w:t>
            </w:r>
            <w:r>
              <w:rPr>
                <w:rFonts w:ascii="Times New Roman" w:cs="Times New Roman" w:hAnsi="Times New Roman"/>
                <w:bCs/>
                <w:sz w:val="24"/>
                <w:szCs w:val="24"/>
                <w:lang w:eastAsia="ru-RU"/>
              </w:rPr>
              <w:t>2,3,4 классах</w:t>
            </w:r>
            <w:r>
              <w:rPr>
                <w:rFonts w:ascii="Times New Roman" w:cs="Times New Roman" w:hAnsi="Times New Roman"/>
                <w:sz w:val="24"/>
                <w:szCs w:val="24"/>
                <w:lang w:eastAsia="ru-RU"/>
              </w:rPr>
              <w:t> – по 68 часов (34 учебные недели)</w:t>
            </w:r>
          </w:p>
          <w:p>
            <w:pPr>
              <w:pStyle w:val="style21"/>
            </w:pPr>
            <w:r>
              <w:rPr>
                <w:rFonts w:ascii="Times New Roman" w:cs="Times New Roman" w:hAnsi="Times New Roman"/>
                <w:sz w:val="24"/>
                <w:szCs w:val="24"/>
                <w:lang w:eastAsia="ru-RU"/>
              </w:rPr>
              <w:t>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русскому языку</w:t>
            </w:r>
            <w:r>
              <w:rPr>
                <w:rFonts w:ascii="Times New Roman" w:cs="Times New Roman" w:hAnsi="Times New Roman"/>
                <w:sz w:val="24"/>
                <w:szCs w:val="24"/>
                <w:lang w:eastAsia="ru-RU"/>
              </w:rPr>
              <w:t> для 3 класса разработана на основе Федерального государственного образовательного стандарта начального общего образования, примерной программы по русскому языку, планируемых результатов начального общего образования. Реализация рабочей программы осуществляется по УМК «Школа России», учебник </w:t>
            </w:r>
            <w:r>
              <w:rPr>
                <w:rFonts w:ascii="Times New Roman" w:cs="Times New Roman" w:hAnsi="Times New Roman"/>
                <w:bCs/>
                <w:sz w:val="24"/>
                <w:szCs w:val="24"/>
                <w:lang w:eastAsia="ru-RU"/>
              </w:rPr>
              <w:t>«Русский язык</w:t>
            </w:r>
            <w:r>
              <w:rPr>
                <w:rFonts w:ascii="Times New Roman" w:cs="Times New Roman" w:hAnsi="Times New Roman"/>
                <w:sz w:val="24"/>
                <w:szCs w:val="24"/>
                <w:lang w:eastAsia="ru-RU"/>
              </w:rPr>
              <w:t>» авторов В.П. Канакина, В.Г. Горецкий,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На изучение русского языка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170 ч (5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p>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литературному чтению</w:t>
            </w:r>
            <w:r>
              <w:rPr>
                <w:rFonts w:ascii="Times New Roman" w:cs="Times New Roman" w:hAnsi="Times New Roman"/>
                <w:sz w:val="24"/>
                <w:szCs w:val="24"/>
                <w:lang w:eastAsia="ru-RU"/>
              </w:rPr>
              <w:t> для  3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литературному чтению: Климанова Л.Ф., Бойкина М.В. Реализация рабочей программы осуществляется по УМК «Школа России», учебник «Литературное чтение» авторов Климанов Л. Ф., Бойкина М. В.  Москва «Просвещение», 2013года.</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образовательных учреждений, на 2015/2016 год. На изучение литературного чтения отводится - 448 часов. В 1 классе– 40 учебных часов (литературное чтение) 4 ч в неделю, во </w:t>
            </w:r>
            <w:r>
              <w:rPr>
                <w:rFonts w:ascii="Times New Roman" w:cs="Times New Roman" w:hAnsi="Times New Roman"/>
                <w:bCs/>
                <w:sz w:val="24"/>
                <w:szCs w:val="24"/>
                <w:lang w:eastAsia="ru-RU"/>
              </w:rPr>
              <w:t>2-4 классах</w:t>
            </w:r>
            <w:r>
              <w:rPr>
                <w:rFonts w:ascii="Times New Roman" w:cs="Times New Roman" w:hAnsi="Times New Roman"/>
                <w:sz w:val="24"/>
                <w:szCs w:val="24"/>
                <w:lang w:eastAsia="ru-RU"/>
              </w:rPr>
              <w:t> по 136ч (4 час в неделю, 34 учебных недели в каждом классе).</w:t>
            </w:r>
          </w:p>
          <w:p>
            <w:pPr>
              <w:pStyle w:val="style21"/>
            </w:pPr>
            <w:r>
              <w:rPr>
                <w:rFonts w:ascii="Times New Roman" w:cs="Times New Roman" w:hAnsi="Times New Roman"/>
                <w:sz w:val="24"/>
                <w:szCs w:val="24"/>
                <w:lang w:eastAsia="ru-RU"/>
              </w:rPr>
              <w:t>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учебного предмета </w:t>
            </w:r>
            <w:r>
              <w:rPr>
                <w:rFonts w:ascii="Times New Roman" w:cs="Times New Roman" w:hAnsi="Times New Roman"/>
                <w:bCs/>
                <w:sz w:val="24"/>
                <w:szCs w:val="24"/>
                <w:lang w:eastAsia="ru-RU"/>
              </w:rPr>
              <w:t>«Технология</w:t>
            </w:r>
            <w:r>
              <w:rPr>
                <w:rFonts w:ascii="Times New Roman" w:cs="Times New Roman" w:hAnsi="Times New Roman"/>
                <w:sz w:val="24"/>
                <w:szCs w:val="24"/>
                <w:lang w:eastAsia="ru-RU"/>
              </w:rPr>
              <w:t>»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технологии, авторской программы Н.М. Конышевой «Технология. Художественно-конструкторская деятельность», планируемых результатов начального общего образования.</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Реализация рабочей программы осуществляется по учебнику </w:t>
            </w:r>
            <w:r>
              <w:rPr>
                <w:rFonts w:ascii="Times New Roman" w:cs="Times New Roman" w:hAnsi="Times New Roman"/>
                <w:bCs/>
                <w:sz w:val="24"/>
                <w:szCs w:val="24"/>
                <w:lang w:eastAsia="ru-RU"/>
              </w:rPr>
              <w:t>«Технология</w:t>
            </w:r>
            <w:r>
              <w:rPr>
                <w:rFonts w:ascii="Times New Roman" w:cs="Times New Roman" w:hAnsi="Times New Roman"/>
                <w:sz w:val="24"/>
                <w:szCs w:val="24"/>
                <w:lang w:eastAsia="ru-RU"/>
              </w:rPr>
              <w:t>», Конышева Н. М.  издательство «Ассоциация XXI век» 2011 г. 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«Технология»  в 3 классе отводится:  количество часов в год – 34; количество часов в неделю –1 час.</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w:t>
            </w:r>
            <w:r>
              <w:rPr>
                <w:rFonts w:ascii="Times New Roman" w:cs="Times New Roman" w:hAnsi="Times New Roman"/>
                <w:bCs/>
                <w:sz w:val="24"/>
                <w:szCs w:val="24"/>
                <w:lang w:eastAsia="ru-RU"/>
              </w:rPr>
              <w:t>математике</w:t>
            </w:r>
            <w:r>
              <w:rPr>
                <w:rFonts w:ascii="Times New Roman" w:cs="Times New Roman" w:hAnsi="Times New Roman"/>
                <w:sz w:val="24"/>
                <w:szCs w:val="24"/>
                <w:lang w:eastAsia="ru-RU"/>
              </w:rPr>
              <w:t xml:space="preserve"> для 3 класса разработана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«Математика</w:t>
            </w:r>
            <w:r>
              <w:rPr>
                <w:rFonts w:ascii="Times New Roman" w:cs="Times New Roman" w:hAnsi="Times New Roman"/>
                <w:sz w:val="24"/>
                <w:szCs w:val="24"/>
                <w:lang w:eastAsia="ru-RU"/>
              </w:rPr>
              <w:t>» авторов МороМ.И.,Бантова М.А.,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w:t>
            </w:r>
            <w:r>
              <w:rPr>
                <w:rFonts w:ascii="Times New Roman" w:cs="Times New Roman" w:hAnsi="Times New Roman"/>
                <w:bCs/>
                <w:sz w:val="24"/>
                <w:szCs w:val="24"/>
                <w:lang w:eastAsia="ru-RU"/>
              </w:rPr>
              <w:t>математики</w:t>
            </w:r>
            <w:r>
              <w:rPr>
                <w:rFonts w:ascii="Times New Roman" w:cs="Times New Roman" w:hAnsi="Times New Roman"/>
                <w:sz w:val="24"/>
                <w:szCs w:val="24"/>
                <w:lang w:eastAsia="ru-RU"/>
              </w:rPr>
              <w:t xml:space="preserve">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136 ч (4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«Изобразительное искусство» для 3 класса разработана на основе Федерального государственного образовательного стандарта начального общего образования, примерной программы по учебному предмету «Изобразительное искусство»,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Изобразительное искусство»Кузина В.С.,КУбышкина Э.И.., Москва «Дрофа»,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«Музыка» для 3 класса составлена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Музыка», авторов Критская Е.Д., Сергеева Г.П., Шмагина Т.С., Москва «Просвещение»,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курса «Детская риторика» для 3 класса составлена на основе Федерального государственного образовательного стандарта начального общего образования, примерной программы  учебного  курса «Детская риторика», планируемых результатов начального общего образования. Реализация рабочей программы осуществляется по УМК «Школа России», учебнику </w:t>
            </w:r>
            <w:r>
              <w:rPr>
                <w:rFonts w:ascii="Times New Roman" w:cs="Times New Roman" w:hAnsi="Times New Roman"/>
                <w:bCs/>
                <w:sz w:val="24"/>
                <w:szCs w:val="24"/>
                <w:lang w:eastAsia="ru-RU"/>
              </w:rPr>
              <w:t>«</w:t>
            </w:r>
            <w:r>
              <w:rPr>
                <w:rFonts w:ascii="Times New Roman" w:cs="Times New Roman" w:hAnsi="Times New Roman"/>
                <w:sz w:val="24"/>
                <w:szCs w:val="24"/>
                <w:lang w:eastAsia="ru-RU"/>
              </w:rPr>
              <w:t>Детская риторика», авторов Ладыженская Т.А., Ладыженская Н.В., Никольская Р.И., Сорокина Г.И., Москва «Баласс»,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«Детская риторика»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xml:space="preserve">Рабочая программа учебного курса «Путь к грамотности» для 3 класса составлена  на основе Федерального государственного образовательного стандарта начального общего образования, примерной программы по учебному курсу «Путь к грамотности», планируемых результатов начального общего образования. Реализация рабочей программы осуществляется по УМК «Школа России», учебнику «Путь к грамотности» авторов Олейник О.В., Кабанюк Л.П., Москва «Баласс», 2011г. </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«Путь к грамотности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3</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курса «Математика и конструирование» для 3 класса составлена на основе Федерального государственного образовательного стандарта начального общего образования, примерной программы по учебному курсу «Математика и конструирование», планируемых результатов начального общего образования. Реализация рабочей программы осуществляется по УМК «Школа России», учебнику « Математика и конструирование »авторов Волкова С.И., Пчелкина О.Л.., Москва «Просвещение»,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w:t>
            </w:r>
            <w:r>
              <w:rPr>
                <w:rFonts w:ascii="Times New Roman" w:cs="Times New Roman" w:hAnsi="Times New Roman"/>
                <w:bCs/>
                <w:sz w:val="24"/>
                <w:szCs w:val="24"/>
                <w:lang w:eastAsia="ru-RU"/>
              </w:rPr>
              <w:t>2-4</w:t>
            </w:r>
            <w:r>
              <w:rPr>
                <w:rFonts w:ascii="Times New Roman" w:cs="Times New Roman" w:hAnsi="Times New Roman"/>
                <w:sz w:val="24"/>
                <w:szCs w:val="24"/>
                <w:lang w:eastAsia="ru-RU"/>
              </w:rPr>
              <w:t xml:space="preserve">  классах по 1 ч в неделю, 34 </w:t>
            </w:r>
          </w:p>
          <w:p>
            <w:pPr>
              <w:pStyle w:val="style21"/>
            </w:pPr>
            <w:r>
              <w:rPr>
                <w:rFonts w:ascii="Times New Roman" w:cs="Times New Roman" w:hAnsi="Times New Roman"/>
                <w:sz w:val="24"/>
                <w:szCs w:val="24"/>
                <w:lang w:eastAsia="ru-RU"/>
              </w:rPr>
              <w:t>учебные недели в каждом классе.</w:t>
            </w:r>
          </w:p>
          <w:p>
            <w:pPr>
              <w:pStyle w:val="style21"/>
            </w:pPr>
            <w:r>
              <w:rPr>
                <w:rFonts w:ascii="Times New Roman" w:cs="Times New Roman" w:hAnsi="Times New Roman"/>
                <w:sz w:val="24"/>
                <w:szCs w:val="24"/>
                <w:lang w:eastAsia="ru-RU"/>
              </w:rPr>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Класс</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Аннотация к программе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по окружающему миру для  4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окружающему миру: Плешаков А. А .Реализация рабочей программы осуществляется по УМК «Школа России», учебник «Окружающий мир» авторов Плешаков А.А.,  Москва «Просвещение», 2012года. Учебник рекомендован Министерством образования и науки Российской Федерации к использованию в образовательных учреждений, на 2015/2016 год. На изучение курса «Окружающий мир» в каждом классе начальной школы отводится 2ч в неделю. Программа рассчитана  на 270 часов:1 классе—66 ч (33 учебные недели). 2,3,4 классах – по 68 часов (34 учебные недели)</w:t>
            </w:r>
          </w:p>
          <w:p>
            <w:pPr>
              <w:pStyle w:val="style21"/>
            </w:pPr>
            <w:r>
              <w:rPr>
                <w:rFonts w:ascii="Times New Roman" w:cs="Times New Roman" w:hAnsi="Times New Roman"/>
                <w:sz w:val="24"/>
                <w:szCs w:val="24"/>
                <w:lang w:eastAsia="ru-RU"/>
              </w:rPr>
              <w:t>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русскому языку для 4 класса разработана на основе Федерального государственного образовательного стандарта начального общего образования, примерной программы по русскому языку, планируемых результатов начального общего образования. Реализация рабочей программы осуществляется по УМК «Школа России», учебник «Русский язык» авторов В.П. Канакина, В.Г. Горецкий,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На изучение русского языка в начальной школе выделяется  в 2-4  классах по 170 ч (5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r>
          </w:p>
          <w:p>
            <w:pPr>
              <w:pStyle w:val="style21"/>
            </w:pPr>
            <w:r>
              <w:rPr>
                <w:rFonts w:ascii="Times New Roman" w:cs="Times New Roman" w:hAnsi="Times New Roman"/>
                <w:sz w:val="24"/>
                <w:szCs w:val="24"/>
                <w:lang w:eastAsia="ru-RU"/>
              </w:rPr>
              <w:t>Рабочая программа по литературному чтению для  4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литературному чтению: Климанова Л.Ф., Бойкина М.В. Реализация рабочей программы осуществляется по УМК «Школа России», учебник «Литературное чтение» авторов Климанов Л. Ф., Бойкина М. В.  Москва «Просвещение», 2013года.</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образовательных учреждений, на 2015/2016 год.На изучение литературного чтения отводится - 448 часов. В 1 классе– 40 учебных часов (литературное чтение) 4 ч в неделю, во 2-4 классах по 136ч (4 час в неделю, 34 учебных недели в каждом классе).</w:t>
            </w:r>
          </w:p>
          <w:p>
            <w:pPr>
              <w:pStyle w:val="style21"/>
            </w:pPr>
            <w:r>
              <w:rPr>
                <w:rFonts w:ascii="Times New Roman" w:cs="Times New Roman" w:hAnsi="Times New Roman"/>
                <w:sz w:val="24"/>
                <w:szCs w:val="24"/>
                <w:lang w:eastAsia="ru-RU"/>
              </w:rPr>
              <w:t> </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 </w:t>
            </w:r>
            <w:r>
              <w:rPr>
                <w:rFonts w:ascii="Times New Roman" w:cs="Times New Roman" w:hAnsi="Times New Roman"/>
                <w:sz w:val="24"/>
                <w:szCs w:val="24"/>
                <w:lang w:eastAsia="ru-RU"/>
              </w:rPr>
              <w:t>Рабочая программа учебного предмета «Технология»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технологии, авторской программы Н.М. Конышевой «Технология. Художественно-конструкторская деятельность», планируемых результатов начального общего образования.</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Реализация рабочей программы осуществляется по учебнику «Технология», Конышева Н. М.  издательство «Ассоциация XXI век» 2011 г. 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«Технология»  в 4 классе отводится:  количество часов в год – 34; количество часов в неделю – 1.</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по математике для 4 класса разработана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«Математика» авторов МороМ.И.,Бантова М.А., Москва «Просвещение»,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математики в начальной школе выделяется  в 2-4  классах по 136 ч (4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«Изобразительное искусство» для 4 класса разработана на основе Федерального государственного образовательного стандарта начального общего образования, примерной программы по учебному предмету «Изобразительное искусство», планируемых результатов начального общего образования. Реализация рабочей программы осуществляется по УМК «Школа России», учебнику «Изобразительное искусство»Кузина В.С.,КУбышкина Э.И.., Москва «Дрофа», 2013г.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2-4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предмета «Музыка» для 4 класса составлена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Реализация рабочей программы осуществляется по УМК «Школа России», учебнику «Музыка», авторов Критская Е.Д., Сергеева Г.П., Шмагина Т.С., Москва «Просвещение»,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2-4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курса «Детская риторика» для 4 класса составлена на основе Федерального государственного образовательного стандарта начального общего образования, примерной программы  учебного  курса «Детская риторика», планируемых результатов начального общего образования. Реализация рабочей программы осуществляется по УМК «Школа России», учебнику «Детская риторика», авторов Ладыженская Т.А., Ладыженская Н.В., Никольская Р.И., Сорокина Г.И., Москва «Баласс»,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учебного предмета «Детская риторика» в начальной школе выделяется  в 2-4  классах по 1 ч в неделю, 34 учебные недели в каждом классе.</w:t>
            </w:r>
          </w:p>
        </w:tc>
      </w:tr>
      <w:tr>
        <w:trPr>
          <w:cantSplit w:val="false"/>
        </w:trPr>
        <w:tc>
          <w:tcPr>
            <w:tcW w:type="dxa" w:w="689"/>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4</w:t>
            </w:r>
          </w:p>
        </w:tc>
        <w:tc>
          <w:tcPr>
            <w:tcW w:type="dxa" w:w="13530"/>
            <w:tcBorders>
              <w:top w:color="000001" w:space="0" w:sz="24" w:val="single"/>
              <w:left w:color="000001" w:space="0" w:sz="24" w:val="single"/>
              <w:bottom w:color="000001" w:space="0" w:sz="24" w:val="single"/>
              <w:right w:color="000001" w:space="0" w:sz="24" w:val="single"/>
            </w:tcBorders>
            <w:shd w:fill="auto" w:val="clear"/>
            <w:tcMar>
              <w:top w:type="dxa" w:w="15"/>
              <w:left w:type="dxa" w:w="15"/>
              <w:bottom w:type="dxa" w:w="15"/>
              <w:right w:type="dxa" w:w="15"/>
            </w:tcMar>
          </w:tcPr>
          <w:p>
            <w:pPr>
              <w:pStyle w:val="style21"/>
            </w:pPr>
            <w:r>
              <w:rPr>
                <w:rFonts w:ascii="Times New Roman" w:cs="Times New Roman" w:hAnsi="Times New Roman"/>
                <w:sz w:val="24"/>
                <w:szCs w:val="24"/>
                <w:lang w:eastAsia="ru-RU"/>
              </w:rPr>
              <w:t>Рабочая программа учебного курса «Математика и конструирование» для 4 класса составлена на основе Федерального государственного образовательного стандарта начального общего образования, примерной программы по учебному курсу «Математика и конструирование», планируемых результатов начального общего образования. Реализация рабочей программы осуществляется по УМК «Школа России», учебнику « Математика и конструирование »авторов Волкова С.И., Пчелкина О.Л.., Москва «Просвещение», 2012г.</w:t>
            </w:r>
          </w:p>
          <w:p>
            <w:pPr>
              <w:pStyle w:val="style21"/>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Учебник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2015/2016 год. На изучение  изобразительного искусства в начальной школе выделяется  в 2-4  классах по 1 ч в неделю, 34 учебные недели в каждом классе.</w:t>
            </w:r>
          </w:p>
        </w:tc>
      </w:tr>
    </w:tbl>
    <w:p>
      <w:pPr>
        <w:pStyle w:val="style21"/>
      </w:pPr>
      <w:r>
        <w:rPr/>
      </w:r>
    </w:p>
    <w:sectPr>
      <w:type w:val="nextPage"/>
      <w:pgSz w:h="11906" w:orient="landscape" w:w="16838"/>
      <w:pgMar w:bottom="850" w:footer="0" w:gutter="0" w:header="0" w:left="1134" w:right="1134"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ejaVu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Nimbus Sans L" w:cs="FreeSans" w:eastAsia="DejaVu Sans" w:hAnsi="Nimbus Sans 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FreeSans"/>
    </w:rPr>
  </w:style>
  <w:style w:styleId="style19" w:type="paragraph">
    <w:name w:val="Название"/>
    <w:basedOn w:val="style0"/>
    <w:next w:val="style19"/>
    <w:pPr>
      <w:suppressLineNumbers/>
      <w:spacing w:after="120" w:before="120"/>
    </w:pPr>
    <w:rPr>
      <w:rFonts w:cs="FreeSans"/>
      <w:i/>
      <w:iCs/>
      <w:sz w:val="24"/>
      <w:szCs w:val="24"/>
    </w:rPr>
  </w:style>
  <w:style w:styleId="style20" w:type="paragraph">
    <w:name w:val="Указатель"/>
    <w:basedOn w:val="style0"/>
    <w:next w:val="style20"/>
    <w:pPr>
      <w:suppressLineNumbers/>
    </w:pPr>
    <w:rPr>
      <w:rFonts w:cs="FreeSans"/>
    </w:rPr>
  </w:style>
  <w:style w:styleId="style21" w:type="paragraph">
    <w:name w:val="No Spacing"/>
    <w:next w:val="style21"/>
    <w:pPr>
      <w:widowControl/>
      <w:tabs>
        <w:tab w:leader="none" w:pos="708" w:val="left"/>
      </w:tabs>
      <w:suppressAutoHyphens w:val="true"/>
      <w:spacing w:after="0" w:before="0" w:line="100" w:lineRule="atLeast"/>
    </w:pPr>
    <w:rPr>
      <w:rFonts w:ascii="Calibri" w:cs="Calibri" w:eastAsia="DejaVu Sans" w:hAnsi="Calibri"/>
      <w:color w:val="auto"/>
      <w:sz w:val="22"/>
      <w:szCs w:val="22"/>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2016-01-20T15:24:00.00Z</dcterms:created>
  <dc:creator>Шуракен</dc:creator>
  <cp:lastModifiedBy>Шуракен</cp:lastModifiedBy>
  <dcterms:modified xsi:type="dcterms:W3CDTF">2016-02-26T19:47:00.00Z</dcterms:modified>
  <cp:revision>10</cp:revision>
</cp:coreProperties>
</file>