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" w:type="pct"/>
        <w:tblCellSpacing w:w="0" w:type="dxa"/>
        <w:shd w:val="clear" w:color="auto" w:fill="E9D8AD"/>
        <w:tblCellMar>
          <w:left w:w="0" w:type="dxa"/>
          <w:right w:w="0" w:type="dxa"/>
        </w:tblCellMar>
        <w:tblLook w:val="04A0"/>
      </w:tblPr>
      <w:tblGrid>
        <w:gridCol w:w="307"/>
      </w:tblGrid>
      <w:tr w:rsidR="00A01537" w:rsidRPr="00A01537" w:rsidTr="00A01537">
        <w:trPr>
          <w:tblCellSpacing w:w="0" w:type="dxa"/>
        </w:trPr>
        <w:tc>
          <w:tcPr>
            <w:tcW w:w="0" w:type="auto"/>
            <w:shd w:val="clear" w:color="auto" w:fill="E9D8AD"/>
            <w:vAlign w:val="center"/>
            <w:hideMark/>
          </w:tcPr>
          <w:p w:rsidR="00A01537" w:rsidRPr="00A01537" w:rsidRDefault="00A01537" w:rsidP="00A0153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</w:tbl>
    <w:p w:rsidR="00A01537" w:rsidRDefault="00A01537"/>
    <w:p w:rsidR="00A01537" w:rsidRPr="00201774" w:rsidRDefault="00A01537" w:rsidP="00A0153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20177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РЕГИОНАЛЬНЫЙ МЕТОДИЧЕСКИЙ ПРОЕКТ «ВРЕМЯ ЧИТАТЬ»</w:t>
      </w:r>
    </w:p>
    <w:p w:rsidR="00A01537" w:rsidRPr="00201774" w:rsidRDefault="00A01537" w:rsidP="00A015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20177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    Решение проблемы повышения интереса к чтению и формирования читательской грамотности в современной России является одной из важнейших задач сохранения и развития национальной культуры.</w:t>
      </w:r>
    </w:p>
    <w:p w:rsidR="00A01537" w:rsidRPr="00201774" w:rsidRDefault="00A01537" w:rsidP="00A015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20177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    Сегодня большинство россиян (некоторые исследователи называют 50%) не читают книг, газет и журналов. На душу населения в России приходится</w:t>
      </w:r>
      <w:r w:rsidR="00595062" w:rsidRPr="0020177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менее 3 прочитанных книг в год,  </w:t>
      </w:r>
      <w:r w:rsidRPr="0020177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 то время как в развитых странах - 10-12.</w:t>
      </w:r>
    </w:p>
    <w:p w:rsidR="00A01537" w:rsidRPr="00201774" w:rsidRDefault="00A01537" w:rsidP="00A015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20177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    Международная программа по оценке образовате</w:t>
      </w:r>
      <w:r w:rsidR="00595062" w:rsidRPr="0020177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льных достижений обучающихся Р</w:t>
      </w:r>
      <w:proofErr w:type="gramStart"/>
      <w:r w:rsidR="00595062" w:rsidRPr="0020177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ru-RU"/>
        </w:rPr>
        <w:t>IS</w:t>
      </w:r>
      <w:proofErr w:type="gramEnd"/>
      <w:r w:rsidRPr="0020177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А выявила, что по чтению Россия оказалась на 42 месте (74 страны приняли участие в исследовании 2014 года).</w:t>
      </w:r>
    </w:p>
    <w:p w:rsidR="00A01537" w:rsidRPr="00201774" w:rsidRDefault="00A01537" w:rsidP="00A015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20177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    Предложенный проект «Время читать» направлен на стимулирование чтения и развитие активной читательской общности обучающихся и педагогических работников Оренбургской области.</w:t>
      </w:r>
      <w:bookmarkStart w:id="0" w:name="_GoBack"/>
      <w:bookmarkEnd w:id="0"/>
    </w:p>
    <w:p w:rsidR="00A01537" w:rsidRPr="00201774" w:rsidRDefault="00A01537" w:rsidP="00A015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201774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Задачи проекта:</w:t>
      </w:r>
    </w:p>
    <w:p w:rsidR="00A01537" w:rsidRPr="00201774" w:rsidRDefault="00A01537" w:rsidP="00A015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20177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Повысить читательский интерес у целевой аудитории.</w:t>
      </w:r>
    </w:p>
    <w:p w:rsidR="00A01537" w:rsidRPr="00201774" w:rsidRDefault="00A01537" w:rsidP="00A015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20177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Пропагандировать современные произведения, чтение которых формирует нравственные качества личности, воспитывает уважение к стране и родному языку.</w:t>
      </w:r>
    </w:p>
    <w:p w:rsidR="00A01537" w:rsidRPr="00201774" w:rsidRDefault="00A01537" w:rsidP="00A015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201774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Целевая аудитория: </w:t>
      </w:r>
      <w:r w:rsidRPr="0020177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обучающиеся и педагогические коллективы образовательных организаций.</w:t>
      </w:r>
    </w:p>
    <w:p w:rsidR="00A01537" w:rsidRPr="00201774" w:rsidRDefault="00A01537" w:rsidP="00A015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201774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Механизм реализации проекта</w:t>
      </w:r>
    </w:p>
    <w:p w:rsidR="00A01537" w:rsidRPr="00201774" w:rsidRDefault="00A01537" w:rsidP="00A015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20177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t>1 этап</w:t>
      </w:r>
      <w:r w:rsidRPr="0020177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- организационн</w:t>
      </w:r>
      <w:proofErr w:type="gramStart"/>
      <w:r w:rsidRPr="0020177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о-</w:t>
      </w:r>
      <w:proofErr w:type="gramEnd"/>
      <w:r w:rsidRPr="0020177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подготовительный: август - сентябрь. Разработка образовательными организациями методологических и технологических основ проекта, изучение и анализ эффективных технологий развития читательского интереса, информирование участников образовательного процесса о проекте «Время читать».</w:t>
      </w:r>
    </w:p>
    <w:p w:rsidR="00A01537" w:rsidRPr="00201774" w:rsidRDefault="00A01537" w:rsidP="00A015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20177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t>2 этап</w:t>
      </w:r>
      <w:r w:rsidRPr="0020177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- практический: октябрь - май. Реализация системы мероприятий проекта.</w:t>
      </w:r>
    </w:p>
    <w:p w:rsidR="00A01537" w:rsidRPr="00201774" w:rsidRDefault="00A01537" w:rsidP="00A015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20177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t>3 этап (итоговый</w:t>
      </w:r>
      <w:proofErr w:type="gramStart"/>
      <w:r w:rsidRPr="0020177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t> </w:t>
      </w:r>
      <w:r w:rsidRPr="0020177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)</w:t>
      </w:r>
      <w:proofErr w:type="gramEnd"/>
      <w:r w:rsidRPr="0020177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- аналитический: июнь - август. Мониторинг и обобщение опыта, оценка результатов реализации проекта, распространение лучших практик.</w:t>
      </w:r>
    </w:p>
    <w:p w:rsidR="00A01537" w:rsidRPr="00201774" w:rsidRDefault="00A01537" w:rsidP="00A015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201774"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  <w:t> </w:t>
      </w:r>
    </w:p>
    <w:p w:rsidR="00A01537" w:rsidRPr="00201774" w:rsidRDefault="00A01537" w:rsidP="00A015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20177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   В МОБУ "</w:t>
      </w:r>
      <w:proofErr w:type="spellStart"/>
      <w:r w:rsidR="00595062" w:rsidRPr="0020177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Платовская</w:t>
      </w:r>
      <w:proofErr w:type="spellEnd"/>
      <w:r w:rsidR="00595062" w:rsidRPr="0020177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Pr="0020177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СОШ</w:t>
      </w:r>
      <w:r w:rsidR="00595062" w:rsidRPr="0020177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им. А. Матросова</w:t>
      </w:r>
      <w:r w:rsidRPr="0020177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" издан приказ "О реализации регионального методического проекта "Время читать", составлен и утвержден План мероприятий по реализации регионального проекта "Время читать" на 2018 - 2019 учебный год.</w:t>
      </w:r>
    </w:p>
    <w:p w:rsidR="00A01537" w:rsidRPr="00201774" w:rsidRDefault="00A01537" w:rsidP="00A015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20177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Куратор проекта </w:t>
      </w:r>
      <w:proofErr w:type="gramStart"/>
      <w:r w:rsidR="00595062" w:rsidRPr="0020177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–з</w:t>
      </w:r>
      <w:proofErr w:type="gramEnd"/>
      <w:r w:rsidR="00595062" w:rsidRPr="0020177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аместитель директора по ВР </w:t>
      </w:r>
      <w:proofErr w:type="spellStart"/>
      <w:r w:rsidR="00595062" w:rsidRPr="0020177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Сундукова</w:t>
      </w:r>
      <w:proofErr w:type="spellEnd"/>
      <w:r w:rsidR="00595062" w:rsidRPr="0020177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М.В</w:t>
      </w:r>
      <w:r w:rsidRPr="0020177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</w:t>
      </w:r>
    </w:p>
    <w:p w:rsidR="00A01537" w:rsidRPr="00201774" w:rsidRDefault="00A01537" w:rsidP="00A015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20177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   В </w:t>
      </w:r>
      <w:proofErr w:type="gramStart"/>
      <w:r w:rsidRPr="0020177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рамках</w:t>
      </w:r>
      <w:proofErr w:type="gramEnd"/>
      <w:r w:rsidRPr="0020177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имеющихся в школе условий будет создано единое образовательное пространство, способствующее развитию и поддержанию интереса к чтению, в котором культура чтения является базой, инструментом и стимулом общего развития ребенка.</w:t>
      </w:r>
      <w:r w:rsidR="00595062" w:rsidRPr="0020177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Pr="0020177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Эмоциональная привлекательность такой среды определяется рядом общезначимых факторов, среди которых особое значение придается организации внеаудиторной занятости обучающихся, широким спектром предложений для досуговой деятельности и доступностью различных источников информации внутри образовательного учреждения.</w:t>
      </w:r>
    </w:p>
    <w:p w:rsidR="00A01537" w:rsidRPr="00201774" w:rsidRDefault="00D046B8" w:rsidP="00A015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hyperlink r:id="rId5" w:history="1">
        <w:r w:rsidR="00A01537" w:rsidRPr="00201774">
          <w:rPr>
            <w:rFonts w:ascii="Times New Roman" w:eastAsia="Times New Roman" w:hAnsi="Times New Roman" w:cs="Times New Roman"/>
            <w:b/>
            <w:bCs/>
            <w:color w:val="000000" w:themeColor="text1"/>
            <w:sz w:val="21"/>
            <w:szCs w:val="21"/>
            <w:u w:val="single"/>
            <w:lang w:eastAsia="ru-RU"/>
          </w:rPr>
          <w:t>Анкета</w:t>
        </w:r>
      </w:hyperlink>
      <w:r w:rsidR="00A01537" w:rsidRPr="00201774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 «Изучение читательского интереса»</w:t>
      </w:r>
    </w:p>
    <w:p w:rsidR="00A01537" w:rsidRPr="00201774" w:rsidRDefault="00D046B8" w:rsidP="00A015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hyperlink r:id="rId6" w:history="1">
        <w:r w:rsidR="00A01537" w:rsidRPr="00201774">
          <w:rPr>
            <w:rFonts w:ascii="Times New Roman" w:eastAsia="Times New Roman" w:hAnsi="Times New Roman" w:cs="Times New Roman"/>
            <w:b/>
            <w:bCs/>
            <w:color w:val="000000" w:themeColor="text1"/>
            <w:sz w:val="21"/>
            <w:szCs w:val="21"/>
            <w:u w:val="single"/>
            <w:lang w:eastAsia="ru-RU"/>
          </w:rPr>
          <w:t>Календарь</w:t>
        </w:r>
      </w:hyperlink>
      <w:r w:rsidR="00A01537" w:rsidRPr="00201774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 памятных литературных дат на 2018-2019 учебный год</w:t>
      </w:r>
    </w:p>
    <w:p w:rsidR="00A01537" w:rsidRPr="00201774" w:rsidRDefault="00D046B8" w:rsidP="00A015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hyperlink r:id="rId7" w:history="1">
        <w:r w:rsidR="00A01537" w:rsidRPr="00201774">
          <w:rPr>
            <w:rFonts w:ascii="Times New Roman" w:eastAsia="Times New Roman" w:hAnsi="Times New Roman" w:cs="Times New Roman"/>
            <w:b/>
            <w:bCs/>
            <w:color w:val="000000" w:themeColor="text1"/>
            <w:sz w:val="21"/>
            <w:szCs w:val="21"/>
            <w:u w:val="single"/>
            <w:lang w:eastAsia="ru-RU"/>
          </w:rPr>
          <w:t>Книги</w:t>
        </w:r>
        <w:proofErr w:type="gramStart"/>
      </w:hyperlink>
      <w:r w:rsidR="00A01537" w:rsidRPr="00201774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-</w:t>
      </w:r>
      <w:proofErr w:type="gramEnd"/>
      <w:r w:rsidR="00A01537" w:rsidRPr="00201774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юбиляры 2018 года</w:t>
      </w:r>
    </w:p>
    <w:p w:rsidR="00A01537" w:rsidRPr="00201774" w:rsidRDefault="00D046B8" w:rsidP="00A015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hyperlink r:id="rId8" w:history="1">
        <w:r w:rsidR="00A01537" w:rsidRPr="00201774">
          <w:rPr>
            <w:rFonts w:ascii="Times New Roman" w:eastAsia="Times New Roman" w:hAnsi="Times New Roman" w:cs="Times New Roman"/>
            <w:b/>
            <w:bCs/>
            <w:color w:val="000000" w:themeColor="text1"/>
            <w:sz w:val="21"/>
            <w:szCs w:val="21"/>
            <w:u w:val="single"/>
            <w:lang w:eastAsia="ru-RU"/>
          </w:rPr>
          <w:t>Список</w:t>
        </w:r>
      </w:hyperlink>
      <w:r w:rsidR="00A01537" w:rsidRPr="00201774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 книг для учителей литературы</w:t>
      </w:r>
    </w:p>
    <w:p w:rsidR="00A01537" w:rsidRPr="00201774" w:rsidRDefault="00D046B8" w:rsidP="00A015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hyperlink r:id="rId9" w:history="1">
        <w:r w:rsidR="00A01537" w:rsidRPr="00201774">
          <w:rPr>
            <w:rFonts w:ascii="Times New Roman" w:eastAsia="Times New Roman" w:hAnsi="Times New Roman" w:cs="Times New Roman"/>
            <w:b/>
            <w:bCs/>
            <w:color w:val="000000" w:themeColor="text1"/>
            <w:sz w:val="21"/>
            <w:szCs w:val="21"/>
            <w:u w:val="single"/>
            <w:lang w:eastAsia="ru-RU"/>
          </w:rPr>
          <w:t>Список</w:t>
        </w:r>
      </w:hyperlink>
      <w:r w:rsidR="00A01537" w:rsidRPr="00201774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 книг для учителей</w:t>
      </w:r>
    </w:p>
    <w:p w:rsidR="00A01537" w:rsidRPr="00201774" w:rsidRDefault="00D046B8" w:rsidP="00A015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hyperlink r:id="rId10" w:history="1">
        <w:r w:rsidR="00A01537" w:rsidRPr="00201774">
          <w:rPr>
            <w:rFonts w:ascii="Times New Roman" w:eastAsia="Times New Roman" w:hAnsi="Times New Roman" w:cs="Times New Roman"/>
            <w:b/>
            <w:bCs/>
            <w:color w:val="000000" w:themeColor="text1"/>
            <w:sz w:val="21"/>
            <w:szCs w:val="21"/>
            <w:u w:val="single"/>
            <w:lang w:eastAsia="ru-RU"/>
          </w:rPr>
          <w:t>Список</w:t>
        </w:r>
      </w:hyperlink>
      <w:r w:rsidR="00A01537" w:rsidRPr="00201774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 книг для учащихся 10-11 классов</w:t>
      </w:r>
    </w:p>
    <w:p w:rsidR="00A01537" w:rsidRPr="00201774" w:rsidRDefault="00D046B8" w:rsidP="00A015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hyperlink r:id="rId11" w:history="1">
        <w:r w:rsidR="00A01537" w:rsidRPr="00201774">
          <w:rPr>
            <w:rFonts w:ascii="Times New Roman" w:eastAsia="Times New Roman" w:hAnsi="Times New Roman" w:cs="Times New Roman"/>
            <w:b/>
            <w:bCs/>
            <w:color w:val="000000" w:themeColor="text1"/>
            <w:sz w:val="21"/>
            <w:szCs w:val="21"/>
            <w:u w:val="single"/>
            <w:lang w:eastAsia="ru-RU"/>
          </w:rPr>
          <w:t>Золотая полка для детей</w:t>
        </w:r>
      </w:hyperlink>
    </w:p>
    <w:p w:rsidR="00A01537" w:rsidRPr="00201774" w:rsidRDefault="00A01537" w:rsidP="00A01537">
      <w:pPr>
        <w:rPr>
          <w:color w:val="000000" w:themeColor="text1"/>
        </w:rPr>
      </w:pPr>
      <w:r w:rsidRPr="00201774"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  <w:t>     </w:t>
      </w:r>
      <w:r w:rsidRPr="0020177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Таким образом, реализация проекта по созданию образовательного пространства, способствующего развитию и поддержанию интереса к чтению будет </w:t>
      </w:r>
      <w:r w:rsidRPr="0020177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t xml:space="preserve">способствовать приобщению </w:t>
      </w:r>
      <w:proofErr w:type="gramStart"/>
      <w:r w:rsidRPr="0020177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t>обучающихся</w:t>
      </w:r>
      <w:proofErr w:type="gramEnd"/>
      <w:r w:rsidRPr="0020177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t xml:space="preserve"> к чтению как составной части решения проблемы качества общего образования. Системное чтение повысит читательскую активность </w:t>
      </w:r>
      <w:r w:rsidRPr="0020177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за счет предостав</w:t>
      </w:r>
      <w:r w:rsidRPr="0020177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softHyphen/>
        <w:t>ления широкого и разнообразного поля возмож</w:t>
      </w:r>
      <w:r w:rsidRPr="0020177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softHyphen/>
        <w:t>ностей знакомства с книгой и другими источниками информации, </w:t>
      </w:r>
      <w:r w:rsidRPr="0020177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t>расширит образовательную среду</w:t>
      </w:r>
      <w:r w:rsidRPr="0020177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за счет соз</w:t>
      </w:r>
      <w:r w:rsidRPr="0020177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softHyphen/>
        <w:t>дания условий интенсификации процессов чтения, востребованности читательского опыта школьников. Мощный потенциал книги и чтения даст возможность </w:t>
      </w:r>
      <w:r w:rsidRPr="0020177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t>воспитывать гражданские чувства</w:t>
      </w:r>
      <w:r w:rsidRPr="0020177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, развивать социальную активность, поможет активизировать образова</w:t>
      </w:r>
      <w:r w:rsidRPr="0020177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softHyphen/>
        <w:t>тельные возможности семьи за счет развития культуры семейного чтения.</w:t>
      </w:r>
    </w:p>
    <w:sectPr w:rsidR="00A01537" w:rsidRPr="00201774" w:rsidSect="00D0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46C27"/>
    <w:multiLevelType w:val="multilevel"/>
    <w:tmpl w:val="C04CD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43E6"/>
    <w:rsid w:val="001645C2"/>
    <w:rsid w:val="00201774"/>
    <w:rsid w:val="00595062"/>
    <w:rsid w:val="00A01537"/>
    <w:rsid w:val="00D046B8"/>
    <w:rsid w:val="00E0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tush2011.ucoz.ru/2018-2019/spisok_knig_dlja_uchitelej_literatury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utush2011.ucoz.ru/2018-2019/knigi-jubiljary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tush2011.ucoz.ru/2018-2019/kalendar_pamjatnykh_literaturnykh_dat_na_2018.docx" TargetMode="External"/><Relationship Id="rId11" Type="http://schemas.openxmlformats.org/officeDocument/2006/relationships/hyperlink" Target="http://kutush2011.ucoz.ru/2018-2019/zolotaja_polka.doc" TargetMode="External"/><Relationship Id="rId5" Type="http://schemas.openxmlformats.org/officeDocument/2006/relationships/hyperlink" Target="http://kutush2011.ucoz.ru/2018-2019/anketa.docx" TargetMode="External"/><Relationship Id="rId10" Type="http://schemas.openxmlformats.org/officeDocument/2006/relationships/hyperlink" Target="http://kutush2011.ucoz.ru/2018-2019/spisok_knig_dlja_uchashhikhsja_10-11_klassov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utush2011.ucoz.ru/2018-2019/spisok_knig_dlja_uchitelej.doc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</cp:revision>
  <dcterms:created xsi:type="dcterms:W3CDTF">2018-10-14T08:08:00Z</dcterms:created>
  <dcterms:modified xsi:type="dcterms:W3CDTF">2018-10-15T06:31:00Z</dcterms:modified>
</cp:coreProperties>
</file>